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火电厂热工技术监督工作手册</w:t>
      </w:r>
    </w:p>
    <w:p>
      <w:r>
        <w:rPr>
          <w:rFonts w:ascii="宋体" w:hAnsi="宋体" w:eastAsia="宋体"/>
          <w:sz w:val="24"/>
        </w:rPr>
        <w:t>赵燕平，赵岩主编；娄爱中，穆建波，徐月浩，张强副主编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火电厂热工技术监督工作手册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赵燕平，赵岩主编；娄爱中，穆建波，徐月浩，张强副主编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本书出售、求购地址：https://www.jiaokey.com/book/detail/11529824.html</w:t>
      </w:r>
    </w:p>
    <w:p>
      <w:r>
        <w:t>更多相关图书推荐：https://www.jiaokey.com</w:t>
      </w:r>
    </w:p>
    <w:p>
      <w:r>
        <w:t>赵燕平，赵岩主编；娄爱中，穆建波，徐月浩，张强副主编 其他作品：https://www.jiaokey.com/tag/赵燕平，赵岩主编；娄爱中，穆建波，徐月浩，张强副主编.html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关键词搜索：https://www.jiaokey.com/tag/火电厂热工技术监督工作手册.html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