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50  餐厨卫浴设计系列  主卧室浴室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50  餐厨卫浴设计系列  主卧室浴室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本书出售、求购地址：https://www.jiaokey.com/book/detail/11529415.html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50  餐厨卫浴设计系列  主卧室浴室.html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