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44  餐厨卫浴设计系列  独立式餐厅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44  餐厨卫浴设计系列  独立式餐厅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44  餐厨卫浴设计系列  独立式餐厅.html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