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书名：中国改革与发展报告  2005  收入分配与公共政策</w:t>
      </w:r>
    </w:p>
    <w:p>
      <w:r>
        <w:t>作者：中国经济改革研究基金会，中国经济体制改革研究会联合专家组著</w:t>
      </w:r>
    </w:p>
    <w:p>
      <w:r>
        <w:t>出版社：上海：上海远东出版社</w:t>
      </w:r>
    </w:p>
    <w:p>
      <w:r>
        <w:t>出版日期：2005.10</w:t>
      </w:r>
    </w:p>
    <w:p>
      <w:r>
        <w:t>总页数：305</w:t>
      </w:r>
    </w:p>
    <w:p>
      <w:r>
        <w:t>更多请访问教客网: www.jiaokey.com</w:t>
      </w:r>
    </w:p>
    <w:p>
      <w:r>
        <w:t>中国改革与发展报告  2005  收入分配与公共政策 评论地址：https://www.jiaokey.com/book/detail/11529285.html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