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中国共产党党和国家机关基层组织工作条例及相关党内法规</w:t>
      </w:r>
    </w:p>
    <w:p>
      <w:r>
        <w:rPr>
          <w:rFonts w:ascii="宋体" w:hAnsi="宋体" w:eastAsia="宋体"/>
          <w:sz w:val="24"/>
        </w:rPr>
        <w:t>《中国共产党党和国家机关基层组织工作条例及相关党内法规》编写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中国共产党党和国家机关基层组织工作条例及相关党内法规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《中国共产党党和国家机关基层组织工作条例及相关党内法规》编写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本书出售、求购地址：https://www.jiaokey.com/book/detail/11528151.html</w:t>
      </w:r>
    </w:p>
    <w:p>
      <w:r>
        <w:t>更多相关图书推荐：https://www.jiaokey.com</w:t>
      </w:r>
    </w:p>
    <w:p>
      <w:r>
        <w:t>《中国共产党党和国家机关基层组织工作条例及相关党内法规》编写 其他作品：https://www.jiaokey.com/tag/《中国共产党党和国家机关基层组织工作条例及相关党内法规》编写.html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关键词搜索：https://www.jiaokey.com/tag/中国共产党党和国家机关基层组织工作条例及相关党内法规.html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