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书名：她是名副其实的强者  向党的好女儿张志新同志学习</w:t>
      </w:r>
    </w:p>
    <w:p>
      <w:r>
        <w:t>作者：</w:t>
      </w:r>
    </w:p>
    <w:p>
      <w:r>
        <w:t>出版社：广州：广东人民出版社</w:t>
      </w:r>
    </w:p>
    <w:p>
      <w:r>
        <w:t>出版日期：1979.12</w:t>
      </w:r>
    </w:p>
    <w:p>
      <w:r>
        <w:t>总页数：149</w:t>
      </w:r>
    </w:p>
    <w:p>
      <w:r>
        <w:t>更多请访问教客网: www.jiaokey.com</w:t>
      </w:r>
    </w:p>
    <w:p>
      <w:r>
        <w:t>她是名副其实的强者  向党的好女儿张志新同志学习 评论地址：https://www.jiaokey.com/book/detail/11528147.html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