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书名：三个代表：面向新世纪加强党的建设的伟大纲领</w:t>
      </w:r>
    </w:p>
    <w:p>
      <w:r>
        <w:t>作者：卢先福主编</w:t>
      </w:r>
    </w:p>
    <w:p>
      <w:r>
        <w:t>出版社：南宁：广西人民出版社</w:t>
      </w:r>
    </w:p>
    <w:p>
      <w:r>
        <w:t>出版日期：2000.06</w:t>
      </w:r>
    </w:p>
    <w:p>
      <w:r>
        <w:t>总页数：381</w:t>
      </w:r>
    </w:p>
    <w:p>
      <w:r>
        <w:t>更多请访问教客网: www.jiaokey.com</w:t>
      </w:r>
    </w:p>
    <w:p>
      <w:r>
        <w:t>三个代表：面向新世纪加强党的建设的伟大纲领 评论地址：https://www.jiaokey.com/book/detail/11528011.html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