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总结报告 灾害性气候的预测及其对农业年景和水资源调配的影响 KY85-10</w:t>
      </w:r>
    </w:p>
    <w:p>
      <w:r>
        <w:rPr>
          <w:rFonts w:ascii="宋体" w:hAnsi="宋体" w:eastAsia="宋体"/>
          <w:sz w:val="24"/>
        </w:rPr>
        <w:t>中国科学院大气物理研究所编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总结报告 灾害性气候的预测及其对农业年景和水资源调配的影响 KY85-10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中国科学院大气物理研究所编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项目学术领导小组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本书出售、求购地址：https://www.jiaokey.com/book/detail/11527350.html</w:t>
      </w:r>
    </w:p>
    <w:p>
      <w:r>
        <w:t>更多相关图书推荐：https://www.jiaokey.com</w:t>
      </w:r>
    </w:p>
    <w:p>
      <w:r>
        <w:t>中国科学院大气物理研究所编 其他作品：https://www.jiaokey.com/tag/中国科学院大气物理研究所编.html</w:t>
      </w:r>
    </w:p>
    <w:p>
      <w:r>
        <w:t>项目学术领导小组 出版图书：https://www.jiaokey.com/tag/项目学术领导小组.html</w:t>
      </w:r>
    </w:p>
    <w:p>
      <w:r>
        <w:t>关键词搜索：https://www.jiaokey.com/tag/总结报告 灾害性气候的预测及其对农业年景和水资源调配的影响 KY85-10.html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