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中州轶闻</w:t>
      </w:r>
    </w:p>
    <w:p>
      <w:r>
        <w:rPr>
          <w:rFonts w:ascii="宋体" w:hAnsi="宋体" w:eastAsia="宋体"/>
          <w:sz w:val="24"/>
        </w:rPr>
        <w:t>魏玉林，王华农，刘家骥主编；河南省文史研究馆编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中州轶闻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魏玉林，王华农，刘家骥主编；河南省文史研究馆编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本书出售、求购地址：https://www.jiaokey.com/book/detail/11526530.html</w:t>
      </w:r>
    </w:p>
    <w:p>
      <w:r>
        <w:t>更多相关图书推荐：https://www.jiaokey.com</w:t>
      </w:r>
    </w:p>
    <w:p>
      <w:r>
        <w:t>魏玉林，王华农，刘家骥主编；河南省文史研究馆编 其他作品：https://www.jiaokey.com/tag/魏玉林，王华农，刘家骥主编；河南省文史研究馆编.html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关键词搜索：https://www.jiaokey.com/tag/中州轶闻.html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