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当代法国思想五十年  下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当代法国思想五十年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本书出售、求购地址：https://www.jiaokey.com/book/detail/11525045.html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关键词搜索：https://www.jiaokey.com/tag/当代法国思想五十年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