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小学生怎样写考试作文  增订本</w:t>
      </w:r>
    </w:p>
    <w:p>
      <w:r>
        <w:rPr>
          <w:rFonts w:ascii="宋体" w:hAnsi="宋体" w:eastAsia="宋体"/>
          <w:sz w:val="24"/>
        </w:rPr>
        <w:t>瞿惕时，高波琴，杜玲华，朱耀成著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小学生怎样写考试作文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瞿惕时，高波琴，杜玲华，朱耀成著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本书出售、求购地址：https://www.jiaokey.com/book/detail/11524713.html</w:t>
      </w:r>
    </w:p>
    <w:p>
      <w:r>
        <w:t>更多相关图书推荐：https://www.jiaokey.com</w:t>
      </w:r>
    </w:p>
    <w:p>
      <w:r>
        <w:t>瞿惕时，高波琴，杜玲华，朱耀成著 其他作品：https://www.jiaokey.com/tag/瞿惕时，高波琴，杜玲华，朱耀成著.html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关键词搜索：https://www.jiaokey.com/tag/小学生怎样写考试作文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