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质量环境职业健康安全一体化管理体系设计和实施培训教程 ISO 9001：2000 ISO 14001：1996 OHSMS 18001</w:t>
      </w:r>
    </w:p>
    <w:p>
      <w:r>
        <w:rPr>
          <w:rFonts w:ascii="宋体" w:hAnsi="宋体" w:eastAsia="宋体"/>
          <w:sz w:val="24"/>
        </w:rPr>
        <w:t>陈宝江，徐平国编著（广州博士通国际质量认证顾问有限公司）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质量环境职业健康安全一体化管理体系设计和实施培训教程 ISO 9001：2000 ISO 14001：1996 OHSMS 18001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陈宝江，徐平国编著（广州博士通国际质量认证顾问有限公司）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本书出售、求购地址：https://www.jiaokey.com/book/detail/11524480.html</w:t>
      </w:r>
    </w:p>
    <w:p>
      <w:r>
        <w:t>更多相关图书推荐：https://www.jiaokey.com</w:t>
      </w:r>
    </w:p>
    <w:p>
      <w:r>
        <w:t>陈宝江，徐平国编著（广州博士通国际质量认证顾问有限公司） 其他作品：https://www.jiaokey.com/tag/陈宝江，徐平国编著（广州博士通国际质量认证顾问有限公司）.html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关键词搜索：https://www.jiaokey.com/tag/质量环境职业健康安全一体化管理体系设计和实施培训教程 ISO 9001：2000 ISO 14001：1996 OHSMS 18001.html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