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企业绩效管理：从规划到实现</w:t>
      </w:r>
    </w:p>
    <w:p>
      <w:r>
        <w:rPr>
          <w:rFonts w:ascii="宋体" w:hAnsi="宋体" w:eastAsia="宋体"/>
          <w:sz w:val="24"/>
        </w:rPr>
        <w:t>（美）杰夫里·R. 罗德克（Jeffrey R. Rodek）等著；曹建静，安渊明译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企业绩效管理：从规划到实现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（美）杰夫里·R. 罗德克（Jeffrey R. Rodek）等著；曹建静，安渊明译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本书出售、求购地址：https://www.jiaokey.com/book/detail/11523426.html</w:t>
      </w:r>
    </w:p>
    <w:p>
      <w:r>
        <w:t>更多相关图书推荐：https://www.jiaokey.com</w:t>
      </w:r>
    </w:p>
    <w:p>
      <w:r>
        <w:t>（美）杰夫里·R. 罗德克（Jeffrey R. Rodek）等著；曹建静，安渊明译 其他作品：https://www.jiaokey.com/tag/（美）杰夫里·R. 罗德克（Jeffrey R. Rodek）等著；曹建静，安渊明译.html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关键词搜索：https://www.jiaokey.com/tag/天天向上  企业绩效管理：从规划到实现.html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