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哀歌集  拉丁语汉语对照全译本</w:t>
      </w:r>
    </w:p>
    <w:p>
      <w:r>
        <w:rPr>
          <w:rFonts w:ascii="宋体" w:hAnsi="宋体" w:eastAsia="宋体"/>
          <w:sz w:val="24"/>
        </w:rPr>
        <w:t>（古罗马）普罗佩提乌斯（Propertius）著；王焕生译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哀歌集  拉丁语汉语对照全译本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（古罗马）普罗佩提乌斯（Propertius）著；王焕生译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本书出售、求购地址：https://www.jiaokey.com/book/detail/11523145.html</w:t>
      </w:r>
    </w:p>
    <w:p>
      <w:r>
        <w:t>更多相关图书推荐：https://www.jiaokey.com</w:t>
      </w:r>
    </w:p>
    <w:p>
      <w:r>
        <w:t>（古罗马）普罗佩提乌斯（Propertius）著；王焕生译 其他作品：https://www.jiaokey.com/tag/（古罗马）普罗佩提乌斯（Propertius）著；王焕生译.html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关键词搜索：https://www.jiaokey.com/tag/哀歌集  拉丁语汉语对照全译本.html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