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书名：全国文化信息资源共享工程  资源建设标准规范</w:t>
      </w:r>
    </w:p>
    <w:p>
      <w:r>
        <w:t>作者：全国文化信息资源共享工程国家中心编</w:t>
      </w:r>
    </w:p>
    <w:p>
      <w:r>
        <w:t>出版社：</w:t>
      </w:r>
    </w:p>
    <w:p>
      <w:r>
        <w:t>出版日期：2003.08</w:t>
      </w:r>
    </w:p>
    <w:p>
      <w:r>
        <w:t>总页数：54</w:t>
      </w:r>
    </w:p>
    <w:p>
      <w:r>
        <w:t>更多请访问教客网: www.jiaokey.com</w:t>
      </w:r>
    </w:p>
    <w:p>
      <w:r>
        <w:t>全国文化信息资源共享工程  资源建设标准规范 评论地址：https://www.jiaokey.com/book/detail/11522302.html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