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书名：西昌-滇中地区磁铁矿特征及其矿床成因</w:t>
      </w:r>
    </w:p>
    <w:p>
      <w:r>
        <w:t>作者：杨时惠，阙梅英著</w:t>
      </w:r>
    </w:p>
    <w:p>
      <w:r>
        <w:t>出版社：重庆：重庆出版社</w:t>
      </w:r>
    </w:p>
    <w:p>
      <w:r>
        <w:t>出版日期：1987.09</w:t>
      </w:r>
    </w:p>
    <w:p>
      <w:r>
        <w:t>总页数：105</w:t>
      </w:r>
    </w:p>
    <w:p>
      <w:r>
        <w:t>更多请访问教客网: www.jiaokey.com</w:t>
      </w:r>
    </w:p>
    <w:p>
      <w:r>
        <w:t>西昌-滇中地区磁铁矿特征及其矿床成因 评论地址：https://www.jiaokey.com/book/detail/11521881.html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