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艺术人生·音乐传奇</w:t>
      </w:r>
    </w:p>
    <w:p>
      <w:r>
        <w:rPr>
          <w:rFonts w:ascii="宋体" w:hAnsi="宋体" w:eastAsia="宋体"/>
          <w:sz w:val="24"/>
        </w:rPr>
        <w:t>王峥，别航程主编；马宁等编撰；CCTV音乐人生栏目著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艺术人生·音乐传奇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王峥，别航程主编；马宁等编撰；CCTV音乐人生栏目著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本书出售、求购地址：https://www.jiaokey.com/book/detail/11520945.html</w:t>
      </w:r>
    </w:p>
    <w:p>
      <w:r>
        <w:t>更多相关图书推荐：https://www.jiaokey.com</w:t>
      </w:r>
    </w:p>
    <w:p>
      <w:r>
        <w:t>王峥，别航程主编；马宁等编撰；CCTV音乐人生栏目著 其他作品：https://www.jiaokey.com/tag/王峥，别航程主编；马宁等编撰；CCTV音乐人生栏目著.html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关键词搜索：https://www.jiaokey.com/tag/艺术人生·音乐传奇.html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