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器官移植手术图谱</w:t>
      </w:r>
    </w:p>
    <w:p>
      <w:r>
        <w:rPr>
          <w:rFonts w:ascii="宋体" w:hAnsi="宋体" w:eastAsia="宋体"/>
          <w:sz w:val="24"/>
        </w:rPr>
        <w:t>（美）PAUL C.KUO R.DUANE DAVIS主编；沈中阳 刘晓程 王自法主译；朱志军 宋文利 张建军 张雅敏 高伟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器官移植手术图谱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 C.KUO R.DUANE DAVIS主编；沈中阳 刘晓程 王自法主译；朱志军 宋文利 张建军 张雅敏 高伟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本书出售、求购地址：https://www.jiaokey.com/book/detail/11520732.html</w:t>
      </w:r>
    </w:p>
    <w:p>
      <w:r>
        <w:t>更多相关图书推荐：https://www.jiaokey.com</w:t>
      </w:r>
    </w:p>
    <w:p>
      <w:r>
        <w:t>（美）PAUL C.KUO R.DUANE DAVIS主编；沈中阳 刘晓程 王自法主译；朱志军 宋文利 张建军 张雅敏 高伟 其他作品：https://www.jiaokey.com/tag/（美）PAUL C.KUO R.DUANE DAVIS主编；沈中阳 刘晓程 王自法主译；朱志军 宋文利 张建军 张雅敏 高伟.html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关键词搜索：https://www.jiaokey.com/tag/器官移植手术图谱.html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