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快乐读吧·说东道西：青少年最适读美文精品</w:t>
      </w:r>
    </w:p>
    <w:p>
      <w:r>
        <w:rPr>
          <w:rFonts w:ascii="宋体" w:hAnsi="宋体" w:eastAsia="宋体"/>
          <w:sz w:val="24"/>
        </w:rPr>
        <w:t>温儒敏，王富仁主编；石角山，吴佩元，韩城店，陈驿马，石宪明，毛红胜，邱誉南，江天河参编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快乐读吧·说东道西：青少年最适读美文精品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温儒敏，王富仁主编；石角山，吴佩元，韩城店，陈驿马，石宪明，毛红胜，邱誉南，江天河参编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本书出售、求购地址：https://www.jiaokey.com/book/detail/11520662.html</w:t>
      </w:r>
    </w:p>
    <w:p>
      <w:r>
        <w:t>更多相关图书推荐：https://www.jiaokey.com</w:t>
      </w:r>
    </w:p>
    <w:p>
      <w:r>
        <w:t>温儒敏，王富仁主编；石角山，吴佩元，韩城店，陈驿马，石宪明，毛红胜，邱誉南，江天河参编 其他作品：https://www.jiaokey.com/tag/温儒敏，王富仁主编；石角山，吴佩元，韩城店，陈驿马，石宪明，毛红胜，邱誉南，江天河参编.html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关键词搜索：https://www.jiaokey.com/tag/快乐读吧·说东道西：青少年最适读美文精品.html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