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六年级  第3版</w:t>
      </w:r>
    </w:p>
    <w:p>
      <w:r>
        <w:rPr>
          <w:rFonts w:ascii="宋体" w:hAnsi="宋体" w:eastAsia="宋体"/>
          <w:sz w:val="24"/>
        </w:rPr>
        <w:t>单墫，熊斌总主编；杭顺清本册主编；郭凯福，庄国志，何强，陈毓明，沈军，吴士元，叶维根参编（南京师范大学）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六年级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单墫，熊斌总主编；杭顺清本册主编；郭凯福，庄国志，何强，陈毓明，沈军，吴士元，叶维根参编（南京师范大学）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本书出售、求购地址：https://www.jiaokey.com/book/detail/11520648.html</w:t>
      </w:r>
    </w:p>
    <w:p>
      <w:r>
        <w:t>更多相关图书推荐：https://www.jiaokey.com</w:t>
      </w:r>
    </w:p>
    <w:p>
      <w:r>
        <w:t>单墫，熊斌总主编；杭顺清本册主编；郭凯福，庄国志，何强，陈毓明，沈军，吴士元，叶维根参编（南京师范大学） 其他作品：https://www.jiaokey.com/tag/单墫，熊斌总主编；杭顺清本册主编；郭凯福，庄国志，何强，陈毓明，沈军，吴士元，叶维根参编（南京师范大学）.html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六年级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