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造就我的个人发展</w:t>
      </w:r>
    </w:p>
    <w:p>
      <w:r>
        <w:rPr>
          <w:rFonts w:ascii="宋体" w:hAnsi="宋体" w:eastAsia="宋体"/>
          <w:sz w:val="24"/>
        </w:rPr>
        <w:t>（美）Tim Ang，姜旭平主编；陈德来，祝婧媛编著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造就我的个人发展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 Ang，姜旭平主编；陈德来，祝婧媛编著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本书出售、求购地址：https://www.jiaokey.com/book/detail/11520498.html</w:t>
      </w:r>
    </w:p>
    <w:p>
      <w:r>
        <w:t>更多相关图书推荐：https://www.jiaokey.com</w:t>
      </w:r>
    </w:p>
    <w:p>
      <w:r>
        <w:t>（美）Tim Ang，姜旭平主编；陈德来，祝婧媛编著 其他作品：https://www.jiaokey.com/tag/（美）Tim Ang，姜旭平主编；陈德来，祝婧媛编著.html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关键词搜索：https://www.jiaokey.com/tag/造就我的个人发展.html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