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工程技术管理学  第3版</w:t>
      </w:r>
    </w:p>
    <w:p>
      <w:r>
        <w:rPr>
          <w:rFonts w:ascii="宋体" w:hAnsi="宋体" w:eastAsia="宋体"/>
          <w:sz w:val="24"/>
        </w:rPr>
        <w:t>丹尼尔·L. 巴布科克（Daniel L. Babcock），露西·C. 莫尔斯（Lucy C. Morse）著；金永红，奚玉芹译（密苏里大学教授）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丹尼尔·L. 巴布科克（Daniel L. Babcock），露西·C. 莫尔斯（Lucy C. Morse）著；金永红，奚玉芹译（密苏里大学教授）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本书出售、求购地址：https://www.jiaokey.com/book/detail/11517382.html</w:t>
      </w:r>
    </w:p>
    <w:p>
      <w:r>
        <w:t>更多相关图书推荐：https://www.jiaokey.com</w:t>
      </w:r>
    </w:p>
    <w:p>
      <w:r>
        <w:t>丹尼尔·L. 巴布科克（Daniel L. Babcock），露西·C. 莫尔斯（Lucy C. Morse）著；金永红，奚玉芹译（密苏里大学教授） 其他作品：https://www.jiaokey.com/tag/丹尼尔·L. 巴布科克（Daniel L. Babcock），露西·C. 莫尔斯（Lucy C. Morse）著；金永红，奚玉芹译（密苏里大学教授）.html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关键词搜索：https://www.jiaokey.com/tag/工程技术管理学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