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现代机械工程综合实践教程</w:t>
      </w:r>
    </w:p>
    <w:p>
      <w:r>
        <w:rPr>
          <w:rFonts w:ascii="宋体" w:hAnsi="宋体" w:eastAsia="宋体"/>
          <w:sz w:val="24"/>
        </w:rPr>
        <w:t>房海蓉，李建勇主编；鄂明成，孙卫青，邹骅参编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现代机械工程综合实践教程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房海蓉，李建勇主编；鄂明成，孙卫青，邹骅参编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本书出售、求购地址：https://www.jiaokey.com/book/detail/11517355.html</w:t>
      </w:r>
    </w:p>
    <w:p>
      <w:r>
        <w:t>更多相关图书推荐：https://www.jiaokey.com</w:t>
      </w:r>
    </w:p>
    <w:p>
      <w:r>
        <w:t>房海蓉，李建勇主编；鄂明成，孙卫青，邹骅参编 其他作品：https://www.jiaokey.com/tag/房海蓉，李建勇主编；鄂明成，孙卫青，邹骅参编.html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关键词搜索：https://www.jiaokey.com/tag/现代机械工程综合实践教程.html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