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书名：制度变迁与民营经济发展研究</w:t>
      </w:r>
    </w:p>
    <w:p>
      <w:r>
        <w:t>作者：龚晓菊著</w:t>
      </w:r>
    </w:p>
    <w:p>
      <w:r>
        <w:t>出版社：武汉：武汉大学出版社</w:t>
      </w:r>
    </w:p>
    <w:p>
      <w:r>
        <w:t>出版日期：2005.09</w:t>
      </w:r>
    </w:p>
    <w:p>
      <w:r>
        <w:t>总页数：258</w:t>
      </w:r>
    </w:p>
    <w:p>
      <w:r>
        <w:t>更多请访问教客网: www.jiaokey.com</w:t>
      </w:r>
    </w:p>
    <w:p>
      <w:r>
        <w:t>制度变迁与民营经济发展研究 评论地址：https://www.jiaokey.com/book/detail/11517206.html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