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巴金与一个世纪  “走进巴金”系列文化演讲录</w:t>
      </w:r>
    </w:p>
    <w:p>
      <w:r>
        <w:rPr>
          <w:rFonts w:ascii="宋体" w:hAnsi="宋体" w:eastAsia="宋体"/>
          <w:sz w:val="24"/>
        </w:rPr>
        <w:t>陈思和，周立民主编；余秋雨，李致，孙郁，吴青著；上海巴金文学研究会编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巴金与一个世纪  “走进巴金”系列文化演讲录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陈思和，周立民主编；余秋雨，李致，孙郁，吴青著；上海巴金文学研究会编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本书出售、求购地址：https://www.jiaokey.com/book/detail/11516485.html</w:t>
      </w:r>
    </w:p>
    <w:p>
      <w:r>
        <w:t>更多相关图书推荐：https://www.jiaokey.com</w:t>
      </w:r>
    </w:p>
    <w:p>
      <w:r>
        <w:t>陈思和，周立民主编；余秋雨，李致，孙郁，吴青著；上海巴金文学研究会编 其他作品：https://www.jiaokey.com/tag/陈思和，周立民主编；余秋雨，李致，孙郁，吴青著；上海巴金文学研究会编.html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关键词搜索：https://www.jiaokey.com/tag/巴金与一个世纪  “走进巴金”系列文化演讲录.html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