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书名：转制重组  中国广播影视产业改革发展的核心</w:t>
      </w:r>
    </w:p>
    <w:p>
      <w:r>
        <w:t>作者：魏文楷著</w:t>
      </w:r>
    </w:p>
    <w:p>
      <w:r>
        <w:t>出版社：北京：中国广播电视出版社</w:t>
      </w:r>
    </w:p>
    <w:p>
      <w:r>
        <w:t>出版日期：2005.04</w:t>
      </w:r>
    </w:p>
    <w:p>
      <w:r>
        <w:t>总页数：218</w:t>
      </w:r>
    </w:p>
    <w:p>
      <w:r>
        <w:t>更多请访问教客网: www.jiaokey.com</w:t>
      </w:r>
    </w:p>
    <w:p>
      <w:r>
        <w:t>转制重组  中国广播影视产业改革发展的核心 评论地址：https://www.jiaokey.com/book/detail/11516282.html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