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交际演讲函授教材  成才学</w:t>
      </w:r>
    </w:p>
    <w:p>
      <w:r>
        <w:rPr>
          <w:rFonts w:ascii="宋体" w:hAnsi="宋体" w:eastAsia="宋体"/>
          <w:sz w:val="24"/>
        </w:rPr>
        <w:t>张长生，殷铭编著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交际演讲函授教材  成才学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张长生，殷铭编著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吉林演讲交际函授学院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本书出售、求购地址：https://www.jiaokey.com/book/detail/11513903.html</w:t>
      </w:r>
    </w:p>
    <w:p>
      <w:r>
        <w:t>更多相关图书推荐：https://www.jiaokey.com</w:t>
      </w:r>
    </w:p>
    <w:p>
      <w:r>
        <w:t>张长生，殷铭编著 其他作品：https://www.jiaokey.com/tag/张长生，殷铭编著.html</w:t>
      </w:r>
    </w:p>
    <w:p>
      <w:r>
        <w:t>吉林演讲交际函授学院 出版图书：https://www.jiaokey.com/tag/吉林演讲交际函授学院.html</w:t>
      </w:r>
    </w:p>
    <w:p>
      <w:r>
        <w:t>关键词搜索：https://www.jiaokey.com/tag/交际演讲函授教材  成才学.html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