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世界文学名著选读  第3册</w:t>
      </w:r>
    </w:p>
    <w:p>
      <w:r>
        <w:rPr>
          <w:rFonts w:ascii="宋体" w:hAnsi="宋体" w:eastAsia="宋体"/>
          <w:sz w:val="24"/>
        </w:rPr>
        <w:t>陶德臻，马家骏主编；傅希春，陈挺副主编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世界文学名著选读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陶德臻，马家骏主编；傅希春，陈挺副主编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本书出售、求购地址：https://www.jiaokey.com/book/detail/11513464.html</w:t>
      </w:r>
    </w:p>
    <w:p>
      <w:r>
        <w:t>更多相关图书推荐：https://www.jiaokey.com</w:t>
      </w:r>
    </w:p>
    <w:p>
      <w:r>
        <w:t>陶德臻，马家骏主编；傅希春，陈挺副主编 其他作品：https://www.jiaokey.com/tag/陶德臻，马家骏主编；傅希春，陈挺副主编.html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世界文学名著选读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