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探索人性，揭示生存困境  文化视角的中外文学研究</w:t>
      </w:r>
    </w:p>
    <w:p>
      <w:r>
        <w:rPr>
          <w:rFonts w:ascii="宋体" w:hAnsi="宋体" w:eastAsia="宋体"/>
          <w:sz w:val="24"/>
        </w:rPr>
        <w:t>曾思艺著（湘潭大学文学与新闻学院）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探索人性，揭示生存困境  文化视角的中外文学研究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曾思艺著（湘潭大学文学与新闻学院）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本书出售、求购地址：https://www.jiaokey.com/book/detail/11512908.html</w:t>
      </w:r>
    </w:p>
    <w:p>
      <w:r>
        <w:t>更多相关图书推荐：https://www.jiaokey.com</w:t>
      </w:r>
    </w:p>
    <w:p>
      <w:r>
        <w:t>曾思艺著（湘潭大学文学与新闻学院） 其他作品：https://www.jiaokey.com/tag/曾思艺著（湘潭大学文学与新闻学院）.html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关键词搜索：https://www.jiaokey.com/tag/探索人性，揭示生存困境  文化视角的中外文学研究.html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