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流式细胞术原理与科研应用简明手册</w:t>
      </w:r>
    </w:p>
    <w:p>
      <w:r>
        <w:rPr>
          <w:rFonts w:ascii="宋体" w:hAnsi="宋体" w:eastAsia="宋体"/>
          <w:sz w:val="24"/>
        </w:rPr>
        <w:t>（瑞士）瑞菲尔·努纳兹（Rafael Nunez）著；刘秉慈，许增禄主译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流式细胞术原理与科研应用简明手册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（瑞士）瑞菲尔·努纳兹（Rafael Nunez）著；刘秉慈，许增禄主译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本书出售、求购地址：https://www.jiaokey.com/book/detail/11512654.html</w:t>
      </w:r>
    </w:p>
    <w:p>
      <w:r>
        <w:t>更多相关图书推荐：https://www.jiaokey.com</w:t>
      </w:r>
    </w:p>
    <w:p>
      <w:r>
        <w:t>（瑞士）瑞菲尔·努纳兹（Rafael Nunez）著；刘秉慈，许增禄主译 其他作品：https://www.jiaokey.com/tag/（瑞士）瑞菲尔·努纳兹（Rafael Nunez）著；刘秉慈，许增禄主译.html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关键词搜索：https://www.jiaokey.com/tag/流式细胞术原理与科研应用简明手册.html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