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元件输送，切断浸取，离心萃取器等有关设备的国外资料调研报告</w:t>
      </w:r>
    </w:p>
    <w:p>
      <w:r>
        <w:rPr>
          <w:rFonts w:ascii="宋体" w:hAnsi="宋体" w:eastAsia="宋体"/>
          <w:sz w:val="24"/>
        </w:rPr>
        <w:t>第二研究设计院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元件输送，切断浸取，离心萃取器等有关设备的国外资料调研报告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第二研究设计院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第二研究设计院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本书出售、求购地址：https://www.jiaokey.com/book/detail/11512341.html</w:t>
      </w:r>
    </w:p>
    <w:p>
      <w:r>
        <w:t>更多相关图书推荐：https://www.jiaokey.com</w:t>
      </w:r>
    </w:p>
    <w:p>
      <w:r>
        <w:t>第二研究设计院 其他作品：https://www.jiaokey.com/tag/第二研究设计院.html</w:t>
      </w:r>
    </w:p>
    <w:p>
      <w:r>
        <w:t>第二研究设计院 出版图书：https://www.jiaokey.com/tag/第二研究设计院.html</w:t>
      </w:r>
    </w:p>
    <w:p>
      <w:r>
        <w:t>关键词搜索：https://www.jiaokey.com/tag/元件输送，切断浸取，离心萃取器等有关设备的国外资料调研报告.html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