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SI平面型大功率晶体管的BVEBO问题：提高产品率的调查研究报告</w:t>
      </w:r>
    </w:p>
    <w:p>
      <w:r>
        <w:rPr>
          <w:rFonts w:ascii="宋体" w:hAnsi="宋体" w:eastAsia="宋体"/>
          <w:sz w:val="24"/>
        </w:rPr>
        <w:t>物理系半导体物理专业学员，全春平，江炎兴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SI平面型大功率晶体管的BVEBO问题：提高产品率的调查研究报告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物理系半导体物理专业学员，全春平，江炎兴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中山大学学报编辑委员会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本书出售、求购地址：https://www.jiaokey.com/book/detail/11512215.html</w:t>
      </w:r>
    </w:p>
    <w:p>
      <w:r>
        <w:t>更多相关图书推荐：https://www.jiaokey.com</w:t>
      </w:r>
    </w:p>
    <w:p>
      <w:r>
        <w:t>物理系半导体物理专业学员，全春平，江炎兴 其他作品：https://www.jiaokey.com/tag/物理系半导体物理专业学员，全春平，江炎兴.html</w:t>
      </w:r>
    </w:p>
    <w:p>
      <w:r>
        <w:t>中山大学学报编辑委员会 出版图书：https://www.jiaokey.com/tag/中山大学学报编辑委员会.html</w:t>
      </w:r>
    </w:p>
    <w:p>
      <w:r>
        <w:t>关键词搜索：https://www.jiaokey.com/tag/SI平面型大功率晶体管的BVEBO问题：提高产品率的调查研究报告.html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