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中国核科技报告  异丁醛还原PU（4）的动力学研究</w:t>
      </w:r>
    </w:p>
    <w:p>
      <w:r>
        <w:rPr>
          <w:rFonts w:ascii="宋体" w:hAnsi="宋体" w:eastAsia="宋体"/>
          <w:sz w:val="24"/>
        </w:rPr>
        <w:t>庄维新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中国核科技报告  异丁醛还原PU（4）的动力学研究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庄维新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本书出售、求购地址：https://www.jiaokey.com/book/detail/11511004.html</w:t>
      </w:r>
    </w:p>
    <w:p>
      <w:r>
        <w:t>更多相关图书推荐：https://www.jiaokey.com</w:t>
      </w:r>
    </w:p>
    <w:p>
      <w:r>
        <w:t>庄维新 其他作品：https://www.jiaokey.com/tag/庄维新.html</w:t>
      </w:r>
    </w:p>
    <w:p>
      <w:r>
        <w:t>关键词搜索：https://www.jiaokey.com/tag/中国核科技报告  异丁醛还原PU（4）的动力学研究.html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