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书名：时代与人性  朱践耳交响曲研究</w:t>
      </w:r>
    </w:p>
    <w:p>
      <w:r>
        <w:t>作者：卢广瑞著</w:t>
      </w:r>
    </w:p>
    <w:p>
      <w:r>
        <w:t>出版社：上海：上海音乐学院出版社</w:t>
      </w:r>
    </w:p>
    <w:p>
      <w:r>
        <w:t>出版日期：2005.01</w:t>
      </w:r>
    </w:p>
    <w:p>
      <w:r>
        <w:t>总页数：186</w:t>
      </w:r>
    </w:p>
    <w:p>
      <w:r>
        <w:t>更多请访问教客网: www.jiaokey.com</w:t>
      </w:r>
    </w:p>
    <w:p>
      <w:r>
        <w:t>时代与人性  朱践耳交响曲研究 评论地址：https://www.jiaokey.com/book/detail/11508783.html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