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平面设计原理</w:t>
      </w:r>
    </w:p>
    <w:p>
      <w:r>
        <w:rPr>
          <w:rFonts w:ascii="宋体" w:hAnsi="宋体" w:eastAsia="宋体"/>
          <w:sz w:val="24"/>
        </w:rPr>
        <w:t>（美）阿历克斯·伍·怀特（Alex W.White）著；黄文丽，文学武译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（美）阿历克斯·伍·怀特（Alex W.White）著；黄文丽，文学武译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本书出售、求购地址：https://www.jiaokey.com/book/detail/11508651.html</w:t>
      </w:r>
    </w:p>
    <w:p>
      <w:r>
        <w:t>更多相关图书推荐：https://www.jiaokey.com</w:t>
      </w:r>
    </w:p>
    <w:p>
      <w:r>
        <w:t>（美）阿历克斯·伍·怀特（Alex W.White）著；黄文丽，文学武译 其他作品：https://www.jiaokey.com/tag/（美）阿历克斯·伍·怀特（Alex W.White）著；黄文丽，文学武译.html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