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书名：大邑刘文彩地主庄园</w:t>
      </w:r>
    </w:p>
    <w:p>
      <w:r>
        <w:t>作者：吴金钟等编</w:t>
      </w:r>
    </w:p>
    <w:p>
      <w:r>
        <w:t>出版社：北京：文物出版社</w:t>
      </w:r>
    </w:p>
    <w:p>
      <w:r>
        <w:t>出版日期：1992.11</w:t>
      </w:r>
    </w:p>
    <w:p>
      <w:r>
        <w:t>总页数：30</w:t>
      </w:r>
    </w:p>
    <w:p>
      <w:r>
        <w:t>更多请访问教客网: www.jiaokey.com</w:t>
      </w:r>
    </w:p>
    <w:p>
      <w:r>
        <w:t>大邑刘文彩地主庄园 评论地址：https://www.jiaokey.com/book/detail/11508594.html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