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阿姆斯特丹</w:t>
      </w:r>
    </w:p>
    <w:p>
      <w:r>
        <w:rPr>
          <w:rFonts w:ascii="宋体" w:hAnsi="宋体" w:eastAsia="宋体"/>
          <w:sz w:val="24"/>
        </w:rPr>
        <w:t>（英）西蒙·考尔德（Simon Calder），（英）弗里德·马维尔（Fred Mawer）著；连欢，于延梅译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阿姆斯特丹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（英）西蒙·考尔德（Simon Calder），（英）弗里德·马维尔（Fred Mawer）著；连欢，于延梅译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本书出售、求购地址：https://www.jiaokey.com/book/detail/11508057.html</w:t>
      </w:r>
    </w:p>
    <w:p>
      <w:r>
        <w:t>更多相关图书推荐：https://www.jiaokey.com</w:t>
      </w:r>
    </w:p>
    <w:p>
      <w:r>
        <w:t>（英）西蒙·考尔德（Simon Calder），（英）弗里德·马维尔（Fred Mawer）著；连欢，于延梅译 其他作品：https://www.jiaokey.com/tag/（英）西蒙·考尔德（Simon Calder），（英）弗里德·马维尔（Fred Mawer）著；连欢，于延梅译.html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关键词搜索：https://www.jiaokey.com/tag/阿姆斯特丹.html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