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常见病症单味中药妙治</w:t>
      </w:r>
    </w:p>
    <w:p>
      <w:r>
        <w:rPr>
          <w:rFonts w:ascii="宋体" w:hAnsi="宋体" w:eastAsia="宋体"/>
          <w:sz w:val="24"/>
        </w:rPr>
        <w:t>侯连兵，苑振亭主编；西娜，侯贻招，李爱华，刘晓微，谢扬，齐菲副主编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常见病症单味中药妙治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侯连兵，苑振亭主编；西娜，侯贻招，李爱华，刘晓微，谢扬，齐菲副主编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北京：人民军医出版社；北京：金盾出版社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本书出售、求购地址：https://www.jiaokey.com/book/detail/11507811.html</w:t>
      </w:r>
    </w:p>
    <w:p>
      <w:r>
        <w:t>更多相关图书推荐：https://www.jiaokey.com</w:t>
      </w:r>
    </w:p>
    <w:p>
      <w:r>
        <w:t>侯连兵，苑振亭主编；西娜，侯贻招，李爱华，刘晓微，谢扬，齐菲副主编 其他作品：https://www.jiaokey.com/tag/侯连兵，苑振亭主编；西娜，侯贻招，李爱华，刘晓微，谢扬，齐菲副主编.html</w:t>
      </w:r>
    </w:p>
    <w:p>
      <w:r>
        <w:t>北京：人民军医出版社；北京：金盾出版社 出版图书：https://www.jiaokey.com/tag/北京：人民军医出版社；北京：金盾出版社.html</w:t>
      </w:r>
    </w:p>
    <w:p>
      <w:r>
        <w:t>关键词搜索：https://www.jiaokey.com/tag/常见病症单味中药妙治.html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