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高二化学  下  配人教大纲版·第2次修订</w:t>
      </w:r>
    </w:p>
    <w:p>
      <w:r>
        <w:rPr>
          <w:rFonts w:ascii="宋体" w:hAnsi="宋体" w:eastAsia="宋体"/>
          <w:sz w:val="24"/>
        </w:rPr>
        <w:t>胡国华主编；孙旭，胡金兰分册主编；王振杰，赵玉晶，后燕，王素实分册副主编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高二化学  下  配人教大纲版·第2次修订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胡国华主编；孙旭，胡金兰分册主编；王振杰，赵玉晶，后燕，王素实分册副主编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本书出售、求购地址：https://www.jiaokey.com/book/detail/11507567.html</w:t>
      </w:r>
    </w:p>
    <w:p>
      <w:r>
        <w:t>更多相关图书推荐：https://www.jiaokey.com</w:t>
      </w:r>
    </w:p>
    <w:p>
      <w:r>
        <w:t>胡国华主编；孙旭，胡金兰分册主编；王振杰，赵玉晶，后燕，王素实分册副主编 其他作品：https://www.jiaokey.com/tag/胡国华主编；孙旭，胡金兰分册主编；王振杰，赵玉晶，后燕，王素实分册副主编.html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高二化学  下  配人教大纲版·第2次修订.html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