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书名：配有标准孔板、喷咀和文都利管的差压流量计使用和检定规程</w:t>
      </w:r>
    </w:p>
    <w:p>
      <w:r>
        <w:t>作者:苏联部长会议量具计器委员会编；国家计量局流体力学实验室译</w:t>
      </w:r>
    </w:p>
    <w:p>
      <w:r>
        <w:t>出版社:北京：石油工业出版社</w:t>
      </w:r>
    </w:p>
    <w:p>
      <w:r>
        <w:t>出版日期：1959.11</w:t>
      </w:r>
    </w:p>
    <w:p>
      <w:r>
        <w:t>总页数：165</w:t>
      </w:r>
    </w:p>
    <w:p>
      <w:r>
        <w:t>更多请访问教客网:www.jiaokey.com</w:t>
      </w:r>
    </w:p>
    <w:p>
      <w:r>
        <w:t>配有标准孔板、喷咀和文都利管的差压流量计使用和检定规程评论地址：https://www.jiaokey.com/book/detail/11506704.html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