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社会主义初级阶段经济理论新探</w:t>
      </w:r>
    </w:p>
    <w:p>
      <w:r>
        <w:rPr>
          <w:rFonts w:ascii="宋体" w:hAnsi="宋体" w:eastAsia="宋体"/>
          <w:sz w:val="24"/>
        </w:rPr>
        <w:t>曾璧钧，邵维正主编；王殿林，左武己副主编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社会主义初级阶段经济理论新探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曾璧钧，邵维正主编；王殿林，左武己副主编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北京理工大学解放军后勤学院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本书出售、求购地址：https://www.jiaokey.com/book/detail/11506630.html</w:t>
      </w:r>
    </w:p>
    <w:p>
      <w:r>
        <w:t>更多相关图书推荐：https://www.jiaokey.com</w:t>
      </w:r>
    </w:p>
    <w:p>
      <w:r>
        <w:t>曾璧钧，邵维正主编；王殿林，左武己副主编 其他作品：https://www.jiaokey.com/tag/曾璧钧，邵维正主编；王殿林，左武己副主编.html</w:t>
      </w:r>
    </w:p>
    <w:p>
      <w:r>
        <w:t>北京理工大学解放军后勤学院 出版图书：https://www.jiaokey.com/tag/北京理工大学解放军后勤学院.html</w:t>
      </w:r>
    </w:p>
    <w:p>
      <w:r>
        <w:t>关键词搜索：https://www.jiaokey.com/tag/社会主义初级阶段经济理论新探.html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