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轻松掌握Delphi  4</w:t>
      </w:r>
    </w:p>
    <w:p>
      <w:r>
        <w:rPr>
          <w:rFonts w:ascii="宋体" w:hAnsi="宋体" w:eastAsia="宋体"/>
          <w:sz w:val="24"/>
        </w:rPr>
        <w:t>（美）Kent Rdisdorph著  罗少双  卢园林  钟红柳等译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轻松掌握Delphi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（美）Kent Rdisdorph著  罗少双  卢园林  钟红柳等译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本书出售、求购地址：https://www.jiaokey.com/book/detail/11505627.html</w:t>
      </w:r>
    </w:p>
    <w:p>
      <w:r>
        <w:t>更多相关图书推荐：https://www.jiaokey.com</w:t>
      </w:r>
    </w:p>
    <w:p>
      <w:r>
        <w:t>（美）Kent Rdisdorph著  罗少双  卢园林  钟红柳等译 其他作品：https://www.jiaokey.com/tag/（美）Kent Rdisdorph著  罗少双  卢园林  钟红柳等译.html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关键词搜索：https://www.jiaokey.com/tag/轻松掌握Delphi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