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书名：奶山羊专业户手册</w:t>
      </w:r>
    </w:p>
    <w:p>
      <w:r>
        <w:t>作者：刘明文等编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总页数：167</w:t>
      </w:r>
    </w:p>
    <w:p>
      <w:r>
        <w:t>更多请访问教客网: www.jiaokey.com</w:t>
      </w:r>
    </w:p>
    <w:p>
      <w:r>
        <w:t>奶山羊专业户手册 评论地址：https://www.jiaokey.com/book/detail/11505548.html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