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  郭文彬、郭惠薇面点造型艺术</w:t>
      </w:r>
    </w:p>
    <w:p>
      <w:r>
        <w:t>作者：王建龙主编；《食品雕刻》编写组编写</w:t>
      </w:r>
    </w:p>
    <w:p>
      <w:r>
        <w:t>出版社：北京：中国轻工业出版社</w:t>
      </w:r>
    </w:p>
    <w:p>
      <w:r>
        <w:t>出版日期：1992.07</w:t>
      </w:r>
    </w:p>
    <w:p>
      <w:r>
        <w:t>总页数：123</w:t>
      </w:r>
    </w:p>
    <w:p>
      <w:r>
        <w:t>更多请访问教客网: www.jiaokey.com</w:t>
      </w:r>
    </w:p>
    <w:p>
      <w:r>
        <w:t>食品雕刻  郭文彬、郭惠薇面点造型艺术 评论地址：https://www.jiaokey.com/book/detail/11504948.html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