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气体地球化学实验方法及在不同类型铀矿床上的应用</w:t>
      </w:r>
    </w:p>
    <w:p>
      <w:r>
        <w:rPr>
          <w:rFonts w:ascii="宋体" w:hAnsi="宋体" w:eastAsia="宋体"/>
          <w:sz w:val="24"/>
        </w:rPr>
        <w:t>陈国梁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气体地球化学实验方法及在不同类型铀矿床上的应用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本书出售、求购地址：https://www.jiaokey.com/book/detail/11503884.html</w:t>
      </w:r>
    </w:p>
    <w:p>
      <w:r>
        <w:t>更多相关图书推荐：https://www.jiaokey.com</w:t>
      </w:r>
    </w:p>
    <w:p>
      <w:r>
        <w:t>陈国梁 其他作品：https://www.jiaokey.com/tag/陈国梁.html</w:t>
      </w:r>
    </w:p>
    <w:p>
      <w:r>
        <w:t>关键词搜索：https://www.jiaokey.com/tag/中国核科技报告  气体地球化学实验方法及在不同类型铀矿床上的应用.html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