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低Z材料辐射烧蚀与能量传输研究</w:t>
      </w:r>
    </w:p>
    <w:p>
      <w:r>
        <w:rPr>
          <w:rFonts w:ascii="宋体" w:hAnsi="宋体" w:eastAsia="宋体"/>
          <w:sz w:val="24"/>
        </w:rPr>
        <w:t>杨家敏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低Z材料辐射烧蚀与能量传输研究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本书出售、求购地址：https://www.jiaokey.com/book/detail/11503825.html</w:t>
      </w:r>
    </w:p>
    <w:p>
      <w:r>
        <w:t>更多相关图书推荐：https://www.jiaokey.com</w:t>
      </w:r>
    </w:p>
    <w:p>
      <w:r>
        <w:t>杨家敏 其他作品：https://www.jiaokey.com/tag/杨家敏.html</w:t>
      </w:r>
    </w:p>
    <w:p>
      <w:r>
        <w:t>关键词搜索：https://www.jiaokey.com/tag/中国核科技报告  低Z材料辐射烧蚀与能量传输研究.html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