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陈嘉庚：陈嘉庚先生诞辰一百一十周年纪念</w:t>
      </w:r>
    </w:p>
    <w:p>
      <w:r>
        <w:rPr>
          <w:rFonts w:ascii="宋体" w:hAnsi="宋体" w:eastAsia="宋体"/>
          <w:sz w:val="24"/>
        </w:rPr>
        <w:t>全国政协文史资料研究委员会  中华全国归国华侨联合会  华侨博物院  福建省政协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陈嘉庚：陈嘉庚先生诞辰一百一十周年纪念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全国政协文史资料研究委员会  中华全国归国华侨联合会  华侨博物院  福建省政协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本书出售、求购地址：https://www.jiaokey.com/book/detail/11503445.html</w:t>
      </w:r>
    </w:p>
    <w:p>
      <w:r>
        <w:t>更多相关图书推荐：https://www.jiaokey.com</w:t>
      </w:r>
    </w:p>
    <w:p>
      <w:r>
        <w:t>全国政协文史资料研究委员会  中华全国归国华侨联合会  华侨博物院  福建省政协 其他作品：https://www.jiaokey.com/tag/全国政协文史资料研究委员会  中华全国归国华侨联合会  华侨博物院  福建省政协.html</w:t>
      </w:r>
    </w:p>
    <w:p>
      <w:r>
        <w:t>文史资料出版社 出版图书：https://www.jiaokey.com/tag/文史资料出版社.html</w:t>
      </w:r>
    </w:p>
    <w:p>
      <w:r>
        <w:t>关键词搜索：https://www.jiaokey.com/tag/陈嘉庚：陈嘉庚先生诞辰一百一十周年纪念.html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