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中老年保健食谱选配</w:t>
      </w:r>
    </w:p>
    <w:p>
      <w:r>
        <w:rPr>
          <w:rFonts w:ascii="宋体" w:hAnsi="宋体" w:eastAsia="宋体"/>
          <w:sz w:val="24"/>
        </w:rPr>
        <w:t>崔书章，柴艳芬，寿松涛主编；冯建明，张晴，王立新副主编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中老年保健食谱选配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崔书章，柴艳芬，寿松涛主编；冯建明，张晴，王立新副主编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本书出售、求购地址：https://www.jiaokey.com/book/detail/11503375.html</w:t>
      </w:r>
    </w:p>
    <w:p>
      <w:r>
        <w:t>更多相关图书推荐：https://www.jiaokey.com</w:t>
      </w:r>
    </w:p>
    <w:p>
      <w:r>
        <w:t>崔书章，柴艳芬，寿松涛主编；冯建明，张晴，王立新副主编 其他作品：https://www.jiaokey.com/tag/崔书章，柴艳芬，寿松涛主编；冯建明，张晴，王立新副主编.html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关键词搜索：https://www.jiaokey.com/tag/中老年保健食谱选配.html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