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第18卷  劳动人事志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第18卷  劳动人事志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本书出售、求购地址：https://www.jiaokey.com/book/detail/11503020.html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第18卷  劳动人事志.html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