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石油化工设备设计参考资料 废热锅炉元件强度计算科研报告 3 U形膨胀节的计算</w:t>
      </w:r>
    </w:p>
    <w:p>
      <w:r>
        <w:rPr>
          <w:rFonts w:ascii="宋体" w:hAnsi="宋体" w:eastAsia="宋体"/>
          <w:sz w:val="24"/>
        </w:rPr>
        <w:t>上海化学工业设计院石油化工设备设计建设组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石油化工设备设计参考资料 废热锅炉元件强度计算科研报告 3 U形膨胀节的计算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本书出售、求购地址：https://www.jiaokey.com/book/detail/11502071.html</w:t>
      </w:r>
    </w:p>
    <w:p>
      <w:r>
        <w:t>更多相关图书推荐：https://www.jiaokey.com</w:t>
      </w:r>
    </w:p>
    <w:p>
      <w:r>
        <w:t>上海化学工业设计院石油化工设备设计建设组 其他作品：https://www.jiaokey.com/tag/上海化学工业设计院石油化工设备设计建设组.html</w:t>
      </w:r>
    </w:p>
    <w:p>
      <w:r>
        <w:t>关键词搜索：https://www.jiaokey.com/tag/石油化工设备设计参考资料 废热锅炉元件强度计算科研报告 3 U形膨胀节的计算.html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